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3BC96E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04F45" w:rsidRPr="00504F45">
        <w:rPr>
          <w:b/>
          <w:sz w:val="24"/>
          <w:szCs w:val="32"/>
        </w:rPr>
        <w:t>Инструктор групповых программ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4F4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B7E8" w14:textId="77777777" w:rsidR="00515B7C" w:rsidRDefault="00515B7C">
      <w:r>
        <w:separator/>
      </w:r>
    </w:p>
  </w:endnote>
  <w:endnote w:type="continuationSeparator" w:id="0">
    <w:p w14:paraId="7E6E13A2" w14:textId="77777777" w:rsidR="00515B7C" w:rsidRDefault="005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F1DCC" w14:textId="77777777" w:rsidR="00515B7C" w:rsidRDefault="00515B7C">
      <w:r>
        <w:separator/>
      </w:r>
    </w:p>
  </w:footnote>
  <w:footnote w:type="continuationSeparator" w:id="0">
    <w:p w14:paraId="1D63B894" w14:textId="77777777" w:rsidR="00515B7C" w:rsidRDefault="0051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2023-02-26T07:55:00Z</dcterms:created>
  <dcterms:modified xsi:type="dcterms:W3CDTF">2023-02-26T07:55:00Z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