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9E9E93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D24F3">
        <w:rPr>
          <w:b/>
          <w:sz w:val="24"/>
          <w:szCs w:val="32"/>
        </w:rPr>
        <w:t xml:space="preserve">Сурдопедагогика и </w:t>
      </w:r>
      <w:proofErr w:type="spellStart"/>
      <w:r w:rsidR="000D24F3">
        <w:rPr>
          <w:b/>
          <w:sz w:val="24"/>
          <w:szCs w:val="32"/>
        </w:rPr>
        <w:t>сурдопсихология</w:t>
      </w:r>
      <w:proofErr w:type="spellEnd"/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</w:t>
      </w:r>
      <w:r w:rsidR="001705B6">
        <w:rPr>
          <w:b/>
          <w:sz w:val="24"/>
          <w:szCs w:val="32"/>
        </w:rPr>
        <w:t>Сурдопедагог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43F30B5" w14:textId="77777777" w:rsidR="00A41709" w:rsidRPr="00AE5DE4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73C84CB" w14:textId="77777777" w:rsidR="00A41709" w:rsidRPr="00395A87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7BF2EF3" w14:textId="77777777" w:rsidR="00A41709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C78D387" w14:textId="77777777" w:rsidR="00A41709" w:rsidRPr="00395A87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257C52C" w14:textId="77777777" w:rsidR="00A41709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C340EBE" w14:textId="77777777" w:rsidR="00A41709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42635C3" w14:textId="77777777" w:rsidR="00A41709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08E95029" w:rsidR="00395A87" w:rsidRDefault="00A41709" w:rsidP="00A4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132F" w14:textId="77777777" w:rsidR="00DC2DC8" w:rsidRDefault="00DC2DC8">
      <w:r>
        <w:separator/>
      </w:r>
    </w:p>
  </w:endnote>
  <w:endnote w:type="continuationSeparator" w:id="0">
    <w:p w14:paraId="71E5A8EB" w14:textId="77777777" w:rsidR="00DC2DC8" w:rsidRDefault="00D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AC09" w14:textId="77777777" w:rsidR="00DC2DC8" w:rsidRDefault="00DC2DC8">
      <w:r>
        <w:separator/>
      </w:r>
    </w:p>
  </w:footnote>
  <w:footnote w:type="continuationSeparator" w:id="0">
    <w:p w14:paraId="0B84769B" w14:textId="77777777" w:rsidR="00DC2DC8" w:rsidRDefault="00D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0D24F3"/>
    <w:rsid w:val="00100028"/>
    <w:rsid w:val="00102A51"/>
    <w:rsid w:val="001051C4"/>
    <w:rsid w:val="001705B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A0898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3673F"/>
    <w:rsid w:val="00A41709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DC2DC8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