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9C6724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13F8B">
        <w:rPr>
          <w:b/>
          <w:sz w:val="24"/>
          <w:szCs w:val="32"/>
        </w:rPr>
        <w:t>Электробезопасность I</w:t>
      </w:r>
      <w:r w:rsidR="00413F8B">
        <w:rPr>
          <w:b/>
          <w:sz w:val="24"/>
          <w:szCs w:val="32"/>
          <w:lang w:val="en-US"/>
        </w:rPr>
        <w:t>II</w:t>
      </w:r>
      <w:bookmarkStart w:id="0" w:name="_GoBack"/>
      <w:bookmarkEnd w:id="0"/>
      <w:r w:rsidR="000C52F3" w:rsidRPr="000C52F3">
        <w:rPr>
          <w:b/>
          <w:sz w:val="24"/>
          <w:szCs w:val="32"/>
        </w:rPr>
        <w:t xml:space="preserve"> группа</w:t>
      </w:r>
      <w:r w:rsidR="00B91452">
        <w:rPr>
          <w:b/>
          <w:sz w:val="24"/>
          <w:szCs w:val="32"/>
        </w:rPr>
        <w:t>»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57BE" w14:textId="77777777" w:rsidR="00E037B1" w:rsidRDefault="00E037B1">
      <w:r>
        <w:separator/>
      </w:r>
    </w:p>
  </w:endnote>
  <w:endnote w:type="continuationSeparator" w:id="0">
    <w:p w14:paraId="2AE05FDE" w14:textId="77777777" w:rsidR="00E037B1" w:rsidRDefault="00E0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48E61" w14:textId="77777777" w:rsidR="00E037B1" w:rsidRDefault="00E037B1">
      <w:r>
        <w:separator/>
      </w:r>
    </w:p>
  </w:footnote>
  <w:footnote w:type="continuationSeparator" w:id="0">
    <w:p w14:paraId="41C6DB26" w14:textId="77777777" w:rsidR="00E037B1" w:rsidRDefault="00E0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C52F3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13F8B"/>
    <w:rsid w:val="00445F7F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616CC"/>
    <w:rsid w:val="00CC33FA"/>
    <w:rsid w:val="00CF31AE"/>
    <w:rsid w:val="00D32255"/>
    <w:rsid w:val="00D32CE3"/>
    <w:rsid w:val="00D75B27"/>
    <w:rsid w:val="00DA599C"/>
    <w:rsid w:val="00E037B1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