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8B455E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77F83" w:rsidRPr="00677F83">
        <w:rPr>
          <w:b/>
          <w:sz w:val="24"/>
          <w:szCs w:val="32"/>
        </w:rPr>
        <w:t>Охрана труда при выполнении работ на высоте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77F83">
        <w:rPr>
          <w:b/>
          <w:sz w:val="24"/>
          <w:szCs w:val="32"/>
        </w:rPr>
        <w:t>20</w:t>
      </w:r>
      <w:bookmarkStart w:id="0" w:name="_GoBack"/>
      <w:bookmarkEnd w:id="0"/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1DAF" w14:textId="77777777" w:rsidR="00DE223B" w:rsidRDefault="00DE223B">
      <w:r>
        <w:separator/>
      </w:r>
    </w:p>
  </w:endnote>
  <w:endnote w:type="continuationSeparator" w:id="0">
    <w:p w14:paraId="2DC28599" w14:textId="77777777" w:rsidR="00DE223B" w:rsidRDefault="00D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7C67" w14:textId="77777777" w:rsidR="00DE223B" w:rsidRDefault="00DE223B">
      <w:r>
        <w:separator/>
      </w:r>
    </w:p>
  </w:footnote>
  <w:footnote w:type="continuationSeparator" w:id="0">
    <w:p w14:paraId="2BD83EA7" w14:textId="77777777" w:rsidR="00DE223B" w:rsidRDefault="00DE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77F83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223B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